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7A6" w:rsidRDefault="000437A6" w:rsidP="000437A6">
      <w:pPr>
        <w:pStyle w:val="GIPTitelniv1"/>
        <w:numPr>
          <w:ilvl w:val="0"/>
          <w:numId w:val="1"/>
        </w:numPr>
        <w:ind w:left="1134" w:hanging="1134"/>
        <w:jc w:val="both"/>
      </w:pPr>
      <w:bookmarkStart w:id="0" w:name="_Toc379030504"/>
      <w:r w:rsidRPr="000B6FE1">
        <w:t>Voorstelling stagebedrijf</w:t>
      </w:r>
      <w:bookmarkEnd w:id="0"/>
    </w:p>
    <w:p w:rsidR="000437A6" w:rsidRPr="000B6FE1" w:rsidRDefault="000437A6" w:rsidP="000437A6">
      <w:pPr>
        <w:pStyle w:val="GIPTitelniv1"/>
        <w:tabs>
          <w:tab w:val="left" w:pos="1770"/>
        </w:tabs>
        <w:ind w:left="585"/>
        <w:jc w:val="both"/>
      </w:pPr>
      <w:r>
        <w:tab/>
      </w:r>
    </w:p>
    <w:p w:rsidR="000437A6" w:rsidRDefault="000437A6" w:rsidP="000437A6">
      <w:pPr>
        <w:pStyle w:val="GIPtitelNiv2"/>
        <w:numPr>
          <w:ilvl w:val="1"/>
          <w:numId w:val="1"/>
        </w:numPr>
        <w:ind w:left="1134" w:hanging="1134"/>
        <w:jc w:val="both"/>
      </w:pPr>
      <w:bookmarkStart w:id="1" w:name="_Toc379030505"/>
      <w:r>
        <w:t>Algemene voorstelling</w:t>
      </w:r>
      <w:bookmarkEnd w:id="1"/>
    </w:p>
    <w:p w:rsidR="000437A6" w:rsidRDefault="000437A6" w:rsidP="000437A6">
      <w:pPr>
        <w:pStyle w:val="GIPtitelNiv2"/>
        <w:ind w:left="720"/>
        <w:jc w:val="both"/>
      </w:pPr>
    </w:p>
    <w:p w:rsidR="000437A6" w:rsidRDefault="000437A6" w:rsidP="000437A6">
      <w:pPr>
        <w:pStyle w:val="GIPtitelNiv3"/>
        <w:numPr>
          <w:ilvl w:val="2"/>
          <w:numId w:val="1"/>
        </w:numPr>
        <w:ind w:left="1134" w:hanging="1134"/>
        <w:jc w:val="both"/>
      </w:pPr>
      <w:bookmarkStart w:id="2" w:name="_Toc379030506"/>
      <w:r>
        <w:t>Nederlands</w:t>
      </w:r>
      <w:bookmarkEnd w:id="2"/>
    </w:p>
    <w:p w:rsidR="000437A6" w:rsidRDefault="000437A6" w:rsidP="000437A6">
      <w:pPr>
        <w:pStyle w:val="GIPtitelNiv3"/>
        <w:ind w:left="1080"/>
        <w:jc w:val="both"/>
      </w:pPr>
    </w:p>
    <w:p w:rsidR="000437A6" w:rsidRDefault="000437A6" w:rsidP="000437A6">
      <w:pPr>
        <w:pStyle w:val="GIPstandaard"/>
      </w:pPr>
      <w:r w:rsidRPr="00265D08">
        <w:t>Ik ga u het bedrijf Indupol</w:t>
      </w:r>
      <w:r w:rsidRPr="00247231">
        <w:rPr>
          <w:rStyle w:val="Voetnootmarkering"/>
        </w:rPr>
        <w:footnoteReference w:id="1"/>
      </w:r>
      <w:r w:rsidRPr="00265D08">
        <w:t xml:space="preserve"> International NV voorstellen. Indupol is een familiebedrijf dat </w:t>
      </w:r>
      <w:r w:rsidRPr="00C36165">
        <w:t>gespecialiseerd</w:t>
      </w:r>
      <w:r w:rsidRPr="00265D08">
        <w:t xml:space="preserve"> is in polyester. Daar komt de naam dan ook vandaan, Indupol staat voor industriële polyester. Indupol heeft 2 vestigingen, de hoofdvestiging ligt op de Hoge Mauw 380, te Arendonk in België, de andere vestiging bevindt zich op Horné Srnie 491, te Ilava in Slowakije</w:t>
      </w:r>
      <w:r w:rsidRPr="00D235A7">
        <w:rPr>
          <w:rStyle w:val="Voetnootmarkering"/>
        </w:rPr>
        <w:footnoteReference w:id="2"/>
      </w:r>
      <w:r w:rsidRPr="00265D08">
        <w:t>.</w:t>
      </w:r>
    </w:p>
    <w:p w:rsidR="000437A6" w:rsidRPr="00265D08" w:rsidRDefault="000437A6" w:rsidP="000437A6">
      <w:pPr>
        <w:pStyle w:val="GIPstandaard"/>
      </w:pPr>
    </w:p>
    <w:p w:rsidR="000437A6" w:rsidRDefault="000437A6" w:rsidP="000437A6">
      <w:pPr>
        <w:pStyle w:val="GIPstandaard"/>
        <w:jc w:val="both"/>
      </w:pPr>
      <w:r w:rsidRPr="00265D08">
        <w:t>Het bedrijf bestaat al sinds 1970. Het is al die jaren al een familiebedrijf geweest. Het begon allemaal met Wim Jansen in Eindhoven. Rond de jaren ’80 is het bedrijf naar Arendonk verhuisd waar het nu nog altijd gevestigd is. In 1996 heeft het bedrijf de tweede vestiging gestart in Slowakije. DAF is al sinds de jaren ’80 een vaste klant van Indupol.</w:t>
      </w:r>
    </w:p>
    <w:p w:rsidR="000437A6" w:rsidRDefault="000437A6" w:rsidP="000437A6">
      <w:pPr>
        <w:pStyle w:val="GIPstandaard"/>
        <w:jc w:val="both"/>
      </w:pPr>
    </w:p>
    <w:p w:rsidR="000437A6" w:rsidRPr="00265D08" w:rsidRDefault="000437A6" w:rsidP="000437A6">
      <w:pPr>
        <w:pStyle w:val="GIPstandaard"/>
        <w:jc w:val="both"/>
      </w:pPr>
    </w:p>
    <w:p w:rsidR="000437A6" w:rsidRDefault="000437A6" w:rsidP="000437A6">
      <w:pPr>
        <w:pStyle w:val="GIPtitelNiv3"/>
        <w:numPr>
          <w:ilvl w:val="2"/>
          <w:numId w:val="1"/>
        </w:numPr>
        <w:jc w:val="both"/>
      </w:pPr>
      <w:bookmarkStart w:id="3" w:name="_Toc379030507"/>
      <w:proofErr w:type="spellStart"/>
      <w:r>
        <w:t>Français</w:t>
      </w:r>
      <w:bookmarkEnd w:id="3"/>
      <w:proofErr w:type="spellEnd"/>
    </w:p>
    <w:p w:rsidR="000437A6" w:rsidRDefault="000437A6" w:rsidP="000437A6">
      <w:pPr>
        <w:pStyle w:val="GIPtitelNiv3"/>
        <w:ind w:left="1080"/>
        <w:jc w:val="both"/>
      </w:pPr>
    </w:p>
    <w:p w:rsidR="000437A6" w:rsidRDefault="000437A6" w:rsidP="000437A6">
      <w:pPr>
        <w:pStyle w:val="GIPstandaard"/>
        <w:jc w:val="both"/>
        <w:rPr>
          <w:lang w:val="fr-BE"/>
        </w:rPr>
      </w:pPr>
      <w:r w:rsidRPr="00265D08">
        <w:rPr>
          <w:lang w:val="fr-BE"/>
        </w:rPr>
        <w:t>Je vous présente la société Indupol International. Indupol est une société familiale et elle est spécialisée en polyester. Indupol a 2</w:t>
      </w:r>
      <w:r>
        <w:rPr>
          <w:lang w:val="fr-BE"/>
        </w:rPr>
        <w:t xml:space="preserve"> succursales</w:t>
      </w:r>
      <w:r w:rsidRPr="00265D08">
        <w:rPr>
          <w:lang w:val="fr-BE"/>
        </w:rPr>
        <w:t>, le siège principal est</w:t>
      </w:r>
      <w:r>
        <w:rPr>
          <w:lang w:val="fr-BE"/>
        </w:rPr>
        <w:t xml:space="preserve"> situé</w:t>
      </w:r>
      <w:r w:rsidRPr="00265D08">
        <w:rPr>
          <w:lang w:val="fr-BE"/>
        </w:rPr>
        <w:t xml:space="preserve"> à Arendonk, </w:t>
      </w:r>
      <w:proofErr w:type="spellStart"/>
      <w:r w:rsidRPr="00265D08">
        <w:rPr>
          <w:lang w:val="fr-BE"/>
        </w:rPr>
        <w:t>Hoge</w:t>
      </w:r>
      <w:proofErr w:type="spellEnd"/>
      <w:r w:rsidRPr="00265D08">
        <w:rPr>
          <w:lang w:val="fr-BE"/>
        </w:rPr>
        <w:t xml:space="preserve"> </w:t>
      </w:r>
      <w:proofErr w:type="spellStart"/>
      <w:r w:rsidRPr="00265D08">
        <w:rPr>
          <w:lang w:val="fr-BE"/>
        </w:rPr>
        <w:t>Mauw</w:t>
      </w:r>
      <w:proofErr w:type="spellEnd"/>
      <w:r w:rsidRPr="00265D08">
        <w:rPr>
          <w:lang w:val="fr-BE"/>
        </w:rPr>
        <w:t xml:space="preserve"> 380 en Belgique, l’autre siège se trouve à Ilava, Horné </w:t>
      </w:r>
      <w:proofErr w:type="spellStart"/>
      <w:r w:rsidRPr="00265D08">
        <w:rPr>
          <w:lang w:val="fr-BE"/>
        </w:rPr>
        <w:t>Snie</w:t>
      </w:r>
      <w:proofErr w:type="spellEnd"/>
      <w:r w:rsidRPr="00265D08">
        <w:rPr>
          <w:lang w:val="fr-BE"/>
        </w:rPr>
        <w:t xml:space="preserve"> 491 en Slovaquie.</w:t>
      </w:r>
    </w:p>
    <w:p w:rsidR="000437A6" w:rsidRPr="00265D08" w:rsidRDefault="000437A6" w:rsidP="000437A6">
      <w:pPr>
        <w:pStyle w:val="GIPstandaard"/>
        <w:jc w:val="both"/>
        <w:rPr>
          <w:lang w:val="fr-BE"/>
        </w:rPr>
      </w:pPr>
    </w:p>
    <w:p w:rsidR="000437A6" w:rsidRPr="00265D08" w:rsidRDefault="000437A6" w:rsidP="000437A6">
      <w:pPr>
        <w:pStyle w:val="GIPstandaard"/>
        <w:jc w:val="both"/>
        <w:rPr>
          <w:lang w:val="fr-BE"/>
        </w:rPr>
      </w:pPr>
      <w:r w:rsidRPr="00265D08">
        <w:rPr>
          <w:lang w:val="fr-BE"/>
        </w:rPr>
        <w:t xml:space="preserve">Tout a commencé en 1970. Wim Jansen a fondé Indupol à Eindhoven. En 1980, la société a déménagé à Arendonk. En 1996, Indupol a fondé une seconde société en Slovaquie. Depuis les années 80, DAF est leur plus grand client. </w:t>
      </w:r>
    </w:p>
    <w:p w:rsidR="000437A6" w:rsidRDefault="000437A6" w:rsidP="000437A6">
      <w:pPr>
        <w:pStyle w:val="GIPstandaard"/>
        <w:jc w:val="both"/>
        <w:rPr>
          <w:lang w:val="fr-BE"/>
        </w:rPr>
      </w:pPr>
    </w:p>
    <w:p w:rsidR="000437A6" w:rsidRPr="00265D08" w:rsidRDefault="000437A6" w:rsidP="000437A6">
      <w:pPr>
        <w:pStyle w:val="GIPstandaard"/>
        <w:jc w:val="both"/>
        <w:rPr>
          <w:lang w:val="fr-BE"/>
        </w:rPr>
      </w:pPr>
    </w:p>
    <w:p w:rsidR="000437A6" w:rsidRDefault="000437A6" w:rsidP="000437A6">
      <w:pPr>
        <w:pStyle w:val="GIPtitelNiv3"/>
        <w:numPr>
          <w:ilvl w:val="2"/>
          <w:numId w:val="1"/>
        </w:numPr>
        <w:jc w:val="both"/>
      </w:pPr>
      <w:bookmarkStart w:id="4" w:name="_Toc379030508"/>
      <w:proofErr w:type="spellStart"/>
      <w:r>
        <w:t>English</w:t>
      </w:r>
      <w:bookmarkEnd w:id="4"/>
      <w:proofErr w:type="spellEnd"/>
    </w:p>
    <w:p w:rsidR="000437A6" w:rsidRDefault="000437A6" w:rsidP="000437A6">
      <w:pPr>
        <w:pStyle w:val="GIPtitelNiv3"/>
        <w:ind w:left="1080"/>
        <w:jc w:val="both"/>
      </w:pPr>
    </w:p>
    <w:p w:rsidR="000437A6" w:rsidRDefault="000437A6" w:rsidP="000437A6">
      <w:pPr>
        <w:pStyle w:val="GIPstandaard"/>
        <w:jc w:val="both"/>
        <w:rPr>
          <w:lang w:val="en-GB"/>
        </w:rPr>
      </w:pPr>
      <w:r w:rsidRPr="00265D08">
        <w:rPr>
          <w:lang w:val="en-GB"/>
        </w:rPr>
        <w:t>I am going to present you Indupol International NV. Indupol is a family business that is specia</w:t>
      </w:r>
      <w:r>
        <w:rPr>
          <w:lang w:val="en-GB"/>
        </w:rPr>
        <w:t xml:space="preserve">lized in polyester. The name comes </w:t>
      </w:r>
      <w:r w:rsidRPr="00265D08">
        <w:rPr>
          <w:lang w:val="en-GB"/>
        </w:rPr>
        <w:t xml:space="preserve">from Industrial Polyester. Indupol has two sites, the head office in Arendonk at </w:t>
      </w:r>
      <w:proofErr w:type="spellStart"/>
      <w:r w:rsidRPr="00265D08">
        <w:rPr>
          <w:lang w:val="en-GB"/>
        </w:rPr>
        <w:t>Hoge</w:t>
      </w:r>
      <w:proofErr w:type="spellEnd"/>
      <w:r w:rsidRPr="00265D08">
        <w:rPr>
          <w:lang w:val="en-GB"/>
        </w:rPr>
        <w:t xml:space="preserve"> </w:t>
      </w:r>
      <w:proofErr w:type="spellStart"/>
      <w:r w:rsidRPr="00265D08">
        <w:rPr>
          <w:lang w:val="en-GB"/>
        </w:rPr>
        <w:t>Mauw</w:t>
      </w:r>
      <w:proofErr w:type="spellEnd"/>
      <w:r w:rsidRPr="00265D08">
        <w:rPr>
          <w:lang w:val="en-GB"/>
        </w:rPr>
        <w:t xml:space="preserve"> 380, Belgium. And the second site is a production unit in Ila</w:t>
      </w:r>
      <w:r>
        <w:rPr>
          <w:lang w:val="en-GB"/>
        </w:rPr>
        <w:t>va</w:t>
      </w:r>
      <w:r w:rsidRPr="00265D08">
        <w:rPr>
          <w:lang w:val="en-GB"/>
        </w:rPr>
        <w:t xml:space="preserve">, at Horné </w:t>
      </w:r>
      <w:proofErr w:type="spellStart"/>
      <w:r w:rsidRPr="00265D08">
        <w:rPr>
          <w:lang w:val="en-GB"/>
        </w:rPr>
        <w:t>Snie</w:t>
      </w:r>
      <w:proofErr w:type="spellEnd"/>
      <w:r w:rsidRPr="00265D08">
        <w:rPr>
          <w:lang w:val="en-GB"/>
        </w:rPr>
        <w:t xml:space="preserve"> 491, Slovakia.  </w:t>
      </w:r>
    </w:p>
    <w:p w:rsidR="000437A6" w:rsidRPr="00265D08" w:rsidRDefault="000437A6" w:rsidP="000437A6">
      <w:pPr>
        <w:pStyle w:val="GIPstandaard"/>
        <w:jc w:val="both"/>
        <w:rPr>
          <w:lang w:val="en-GB"/>
        </w:rPr>
      </w:pPr>
    </w:p>
    <w:p w:rsidR="000437A6" w:rsidRDefault="000437A6" w:rsidP="000437A6">
      <w:pPr>
        <w:pStyle w:val="GIPstandaard"/>
        <w:jc w:val="both"/>
        <w:rPr>
          <w:lang w:val="en-GB"/>
        </w:rPr>
      </w:pPr>
      <w:r w:rsidRPr="00265D08">
        <w:rPr>
          <w:lang w:val="en-GB"/>
        </w:rPr>
        <w:t>The compa</w:t>
      </w:r>
      <w:r>
        <w:rPr>
          <w:lang w:val="en-GB"/>
        </w:rPr>
        <w:t xml:space="preserve">ny started in 1970. Indupol has </w:t>
      </w:r>
      <w:r w:rsidRPr="00265D08">
        <w:rPr>
          <w:lang w:val="en-GB"/>
        </w:rPr>
        <w:t>been a family business since 1970. Wim Jansen founded Indupol</w:t>
      </w:r>
      <w:r>
        <w:rPr>
          <w:lang w:val="en-GB"/>
        </w:rPr>
        <w:t>.</w:t>
      </w:r>
      <w:r w:rsidRPr="00265D08">
        <w:rPr>
          <w:lang w:val="en-GB"/>
        </w:rPr>
        <w:t xml:space="preserve"> He started the company in Eindhoven. Arou</w:t>
      </w:r>
      <w:r>
        <w:rPr>
          <w:lang w:val="en-GB"/>
        </w:rPr>
        <w:t>nd the eighties the company</w:t>
      </w:r>
      <w:r w:rsidRPr="00265D08">
        <w:rPr>
          <w:lang w:val="en-GB"/>
        </w:rPr>
        <w:t xml:space="preserve"> moved to Arendonk. In 1996, the company started the second unit in Slovakia. Since </w:t>
      </w:r>
      <w:r>
        <w:rPr>
          <w:lang w:val="en-GB"/>
        </w:rPr>
        <w:t>1980, DAF is a regular customer.</w:t>
      </w:r>
    </w:p>
    <w:p w:rsidR="000437A6" w:rsidRPr="00265D08" w:rsidRDefault="000437A6" w:rsidP="000437A6">
      <w:pPr>
        <w:pStyle w:val="GIPstandaard"/>
        <w:jc w:val="both"/>
        <w:rPr>
          <w:lang w:val="en-GB"/>
        </w:rPr>
      </w:pPr>
    </w:p>
    <w:p w:rsidR="000437A6" w:rsidRDefault="000437A6" w:rsidP="000437A6">
      <w:pPr>
        <w:pStyle w:val="GIPtitelNiv2"/>
        <w:numPr>
          <w:ilvl w:val="1"/>
          <w:numId w:val="1"/>
        </w:numPr>
        <w:ind w:left="1134" w:hanging="1134"/>
        <w:jc w:val="both"/>
      </w:pPr>
      <w:r w:rsidRPr="006D0596">
        <w:rPr>
          <w:lang w:val="en-US"/>
        </w:rPr>
        <w:br w:type="page"/>
      </w:r>
      <w:bookmarkStart w:id="5" w:name="_Toc379030509"/>
      <w:r>
        <w:lastRenderedPageBreak/>
        <w:t>Missie van de onderneming</w:t>
      </w:r>
      <w:bookmarkEnd w:id="5"/>
    </w:p>
    <w:p w:rsidR="000437A6" w:rsidRDefault="000437A6" w:rsidP="000437A6">
      <w:pPr>
        <w:pStyle w:val="GIPtitelNiv2"/>
        <w:ind w:left="720"/>
        <w:jc w:val="both"/>
      </w:pPr>
    </w:p>
    <w:p w:rsidR="000437A6" w:rsidRDefault="000437A6" w:rsidP="000437A6">
      <w:pPr>
        <w:pStyle w:val="GIPtitelNiv3"/>
        <w:numPr>
          <w:ilvl w:val="2"/>
          <w:numId w:val="1"/>
        </w:numPr>
        <w:ind w:left="1134" w:hanging="1134"/>
        <w:jc w:val="both"/>
      </w:pPr>
      <w:bookmarkStart w:id="6" w:name="_Toc379030510"/>
      <w:r>
        <w:t>Nederlands</w:t>
      </w:r>
      <w:bookmarkEnd w:id="6"/>
    </w:p>
    <w:p w:rsidR="000437A6" w:rsidRDefault="000437A6" w:rsidP="000437A6">
      <w:pPr>
        <w:pStyle w:val="GIPtitelNiv3"/>
        <w:ind w:left="1080"/>
        <w:jc w:val="both"/>
      </w:pPr>
    </w:p>
    <w:p w:rsidR="000437A6" w:rsidRDefault="000437A6" w:rsidP="000437A6">
      <w:pPr>
        <w:pStyle w:val="GIPstandaard"/>
        <w:jc w:val="both"/>
      </w:pPr>
      <w:r>
        <w:t xml:space="preserve">Indupol heeft als missie om kwalitatief zo goed mogelijke producten en diensten te produceren. Ze focussen zich meestal op voortdurende kwaliteitsverbetering. Om dit waar te maken hanteren zij strenge </w:t>
      </w:r>
      <w:proofErr w:type="spellStart"/>
      <w:r>
        <w:t>ISO-controles</w:t>
      </w:r>
      <w:proofErr w:type="spellEnd"/>
      <w:r>
        <w:t xml:space="preserve">. Indupol is sinds 1997 </w:t>
      </w:r>
      <w:proofErr w:type="spellStart"/>
      <w:r>
        <w:t>ISO-gecertificeerd</w:t>
      </w:r>
      <w:proofErr w:type="spellEnd"/>
      <w:r>
        <w:t xml:space="preserve">. Ze zijn ook </w:t>
      </w:r>
      <w:proofErr w:type="spellStart"/>
      <w:r>
        <w:t>IRIS-gecertificeerd</w:t>
      </w:r>
      <w:proofErr w:type="spellEnd"/>
      <w:r>
        <w:t>, maar dit is voornamelijk voor de spoorwegsector</w:t>
      </w:r>
    </w:p>
    <w:p w:rsidR="000437A6" w:rsidRDefault="000437A6" w:rsidP="000437A6">
      <w:pPr>
        <w:pStyle w:val="GIPstandaard"/>
        <w:jc w:val="both"/>
      </w:pPr>
      <w:r>
        <w:t>.</w:t>
      </w:r>
    </w:p>
    <w:p w:rsidR="000437A6" w:rsidRDefault="000437A6" w:rsidP="000437A6">
      <w:pPr>
        <w:pStyle w:val="GIPstandaard"/>
        <w:jc w:val="both"/>
      </w:pPr>
      <w:r>
        <w:t>Het bedrijf denkt ook aan het milieu, daarom hebben zij sinds 2008 zonnepanelen laten installeren. Zonnepanelen zijn op het moment een van de beste uitvindingen. Nu ze deze aanpassing hebben gedaan, halen ze tot 80 % van de energie van de zonnepanelen.</w:t>
      </w:r>
    </w:p>
    <w:p w:rsidR="000437A6" w:rsidRDefault="000437A6" w:rsidP="000437A6">
      <w:pPr>
        <w:pStyle w:val="GIPstandaard"/>
        <w:jc w:val="both"/>
      </w:pPr>
    </w:p>
    <w:p w:rsidR="000437A6" w:rsidRDefault="000437A6" w:rsidP="000437A6">
      <w:pPr>
        <w:pStyle w:val="GIPstandaard"/>
        <w:jc w:val="both"/>
      </w:pPr>
    </w:p>
    <w:p w:rsidR="000437A6" w:rsidRDefault="000437A6" w:rsidP="000437A6">
      <w:pPr>
        <w:pStyle w:val="GIPtitelNiv3"/>
        <w:numPr>
          <w:ilvl w:val="2"/>
          <w:numId w:val="1"/>
        </w:numPr>
        <w:ind w:left="1134" w:hanging="1134"/>
        <w:jc w:val="both"/>
      </w:pPr>
      <w:bookmarkStart w:id="7" w:name="_Toc379030511"/>
      <w:proofErr w:type="spellStart"/>
      <w:r>
        <w:t>Français</w:t>
      </w:r>
      <w:bookmarkEnd w:id="7"/>
      <w:proofErr w:type="spellEnd"/>
    </w:p>
    <w:p w:rsidR="000437A6" w:rsidRDefault="000437A6" w:rsidP="000437A6">
      <w:pPr>
        <w:pStyle w:val="GIPtitelNiv3"/>
        <w:ind w:left="1080"/>
        <w:jc w:val="both"/>
      </w:pPr>
    </w:p>
    <w:p w:rsidR="000437A6" w:rsidRDefault="000437A6" w:rsidP="000437A6">
      <w:pPr>
        <w:pStyle w:val="GIPstandaard"/>
        <w:rPr>
          <w:color w:val="000000" w:themeColor="text1"/>
          <w:lang w:val="fr-FR"/>
        </w:rPr>
      </w:pPr>
      <w:r>
        <w:rPr>
          <w:lang w:val="fr-FR"/>
        </w:rPr>
        <w:t>La mission d’Indupol est</w:t>
      </w:r>
      <w:r w:rsidRPr="00882D5E">
        <w:rPr>
          <w:lang w:val="fr-FR"/>
        </w:rPr>
        <w:t xml:space="preserve"> </w:t>
      </w:r>
      <w:r>
        <w:rPr>
          <w:lang w:val="fr-FR"/>
        </w:rPr>
        <w:t>produire d</w:t>
      </w:r>
      <w:r w:rsidRPr="00882D5E">
        <w:rPr>
          <w:lang w:val="fr-FR"/>
        </w:rPr>
        <w:t>e</w:t>
      </w:r>
      <w:r>
        <w:rPr>
          <w:lang w:val="fr-FR"/>
        </w:rPr>
        <w:t>s</w:t>
      </w:r>
      <w:r w:rsidRPr="00882D5E">
        <w:rPr>
          <w:lang w:val="fr-FR"/>
        </w:rPr>
        <w:t xml:space="preserve"> </w:t>
      </w:r>
      <w:r>
        <w:rPr>
          <w:lang w:val="fr-FR"/>
        </w:rPr>
        <w:t>produits</w:t>
      </w:r>
      <w:r w:rsidRPr="00882D5E">
        <w:rPr>
          <w:lang w:val="fr-FR"/>
        </w:rPr>
        <w:t xml:space="preserve"> </w:t>
      </w:r>
      <w:r>
        <w:rPr>
          <w:lang w:val="fr-FR"/>
        </w:rPr>
        <w:t xml:space="preserve">de </w:t>
      </w:r>
      <w:r w:rsidRPr="00882D5E">
        <w:rPr>
          <w:lang w:val="fr-FR"/>
        </w:rPr>
        <w:t>qualité. Pour un</w:t>
      </w:r>
      <w:r>
        <w:rPr>
          <w:lang w:val="fr-FR"/>
        </w:rPr>
        <w:t>e</w:t>
      </w:r>
      <w:r w:rsidRPr="00882D5E">
        <w:rPr>
          <w:lang w:val="fr-FR"/>
        </w:rPr>
        <w:t xml:space="preserve"> qualité constant</w:t>
      </w:r>
      <w:r>
        <w:rPr>
          <w:lang w:val="fr-FR"/>
        </w:rPr>
        <w:t>e, elle</w:t>
      </w:r>
      <w:r w:rsidRPr="00882D5E">
        <w:rPr>
          <w:lang w:val="fr-FR"/>
        </w:rPr>
        <w:t xml:space="preserve"> </w:t>
      </w:r>
      <w:r>
        <w:rPr>
          <w:lang w:val="fr-FR"/>
        </w:rPr>
        <w:t xml:space="preserve">emploie </w:t>
      </w:r>
      <w:r w:rsidRPr="00882D5E">
        <w:rPr>
          <w:lang w:val="fr-FR"/>
        </w:rPr>
        <w:t xml:space="preserve">les </w:t>
      </w:r>
      <w:r>
        <w:rPr>
          <w:lang w:val="fr-FR"/>
        </w:rPr>
        <w:t>normes</w:t>
      </w:r>
      <w:r w:rsidRPr="00882D5E">
        <w:rPr>
          <w:lang w:val="fr-FR"/>
        </w:rPr>
        <w:t xml:space="preserve"> ISO.</w:t>
      </w:r>
      <w:r w:rsidRPr="00882D5E">
        <w:rPr>
          <w:color w:val="000000" w:themeColor="text1"/>
          <w:lang w:val="fr-FR"/>
        </w:rPr>
        <w:t xml:space="preserve"> </w:t>
      </w:r>
      <w:r>
        <w:rPr>
          <w:color w:val="000000" w:themeColor="text1"/>
          <w:lang w:val="fr-FR"/>
        </w:rPr>
        <w:t xml:space="preserve">Depuis 1997, Indupol a reçu le certificat </w:t>
      </w:r>
      <w:r w:rsidRPr="00882D5E">
        <w:rPr>
          <w:color w:val="000000" w:themeColor="text1"/>
          <w:lang w:val="fr-FR"/>
        </w:rPr>
        <w:t xml:space="preserve">ISO. Indupol </w:t>
      </w:r>
      <w:r>
        <w:rPr>
          <w:color w:val="000000" w:themeColor="text1"/>
          <w:lang w:val="fr-FR"/>
        </w:rPr>
        <w:t xml:space="preserve">a aussi reçu le certificat d’IRIS, c’est un certificat </w:t>
      </w:r>
      <w:r w:rsidRPr="00882D5E">
        <w:rPr>
          <w:color w:val="000000" w:themeColor="text1"/>
          <w:lang w:val="fr-FR"/>
        </w:rPr>
        <w:t>pour le secteur ferroviaire.</w:t>
      </w:r>
    </w:p>
    <w:p w:rsidR="000437A6" w:rsidRDefault="000437A6" w:rsidP="000437A6">
      <w:pPr>
        <w:pStyle w:val="GIPstandaard"/>
        <w:rPr>
          <w:color w:val="000000" w:themeColor="text1"/>
          <w:lang w:val="fr-FR"/>
        </w:rPr>
      </w:pPr>
    </w:p>
    <w:p w:rsidR="000437A6" w:rsidRDefault="000437A6" w:rsidP="000437A6">
      <w:pPr>
        <w:pStyle w:val="GIPstandaard"/>
        <w:rPr>
          <w:lang w:val="fr-FR"/>
        </w:rPr>
      </w:pPr>
      <w:r>
        <w:rPr>
          <w:lang w:val="fr-FR"/>
        </w:rPr>
        <w:t>La société pense aussi à l’environnement, depuis 2008 elle a installé des panneaux solaires. La société produit 80% de son énergie grâce à des panneaux solaires.</w:t>
      </w:r>
    </w:p>
    <w:p w:rsidR="000437A6" w:rsidRDefault="000437A6" w:rsidP="000437A6">
      <w:pPr>
        <w:pStyle w:val="GIPstandaard"/>
        <w:rPr>
          <w:lang w:val="fr-FR"/>
        </w:rPr>
      </w:pPr>
    </w:p>
    <w:p w:rsidR="000437A6" w:rsidRPr="00EC74D7" w:rsidRDefault="000437A6" w:rsidP="000437A6">
      <w:pPr>
        <w:pStyle w:val="GIPstandaard"/>
        <w:rPr>
          <w:lang w:val="fr-FR"/>
        </w:rPr>
      </w:pPr>
    </w:p>
    <w:p w:rsidR="000437A6" w:rsidRDefault="000437A6" w:rsidP="000437A6">
      <w:pPr>
        <w:pStyle w:val="GIPtitelNiv3"/>
        <w:numPr>
          <w:ilvl w:val="2"/>
          <w:numId w:val="1"/>
        </w:numPr>
        <w:ind w:left="1134" w:hanging="1134"/>
        <w:jc w:val="both"/>
      </w:pPr>
      <w:bookmarkStart w:id="8" w:name="_Toc379030512"/>
      <w:proofErr w:type="spellStart"/>
      <w:r>
        <w:t>English</w:t>
      </w:r>
      <w:bookmarkEnd w:id="8"/>
      <w:proofErr w:type="spellEnd"/>
    </w:p>
    <w:p w:rsidR="000437A6" w:rsidRDefault="000437A6" w:rsidP="000437A6">
      <w:pPr>
        <w:pStyle w:val="GIPtitelNiv3"/>
        <w:ind w:left="1080"/>
        <w:jc w:val="both"/>
      </w:pPr>
    </w:p>
    <w:p w:rsidR="000437A6" w:rsidRDefault="000437A6" w:rsidP="000437A6">
      <w:pPr>
        <w:pStyle w:val="GIPstandaard"/>
        <w:jc w:val="both"/>
        <w:rPr>
          <w:lang w:val="en-GB"/>
        </w:rPr>
      </w:pPr>
      <w:r>
        <w:rPr>
          <w:lang w:val="en-GB"/>
        </w:rPr>
        <w:t>The mission of Indupol is to have the best quality for the products. They focus on quality improvement. To make the quality improvement reality they do the ISO-controls. Indupol has been ISO-certificated since 1997. They also are IRIS-certificated, but this is for the railway sector.</w:t>
      </w:r>
    </w:p>
    <w:p w:rsidR="000437A6" w:rsidRDefault="000437A6" w:rsidP="000437A6">
      <w:pPr>
        <w:pStyle w:val="GIPstandaard"/>
        <w:jc w:val="both"/>
        <w:rPr>
          <w:rFonts w:cs="Arial"/>
          <w:color w:val="000000"/>
          <w:sz w:val="23"/>
          <w:szCs w:val="23"/>
          <w:shd w:val="clear" w:color="auto" w:fill="FFFFFF"/>
          <w:lang w:val="en-US"/>
        </w:rPr>
      </w:pPr>
      <w:r>
        <w:rPr>
          <w:lang w:val="en-GB"/>
        </w:rPr>
        <w:t xml:space="preserve">The company cares about the environment; they have had solar panels since 2008. </w:t>
      </w:r>
      <w:r w:rsidRPr="00561C76">
        <w:rPr>
          <w:rFonts w:cs="Arial"/>
          <w:color w:val="000000"/>
          <w:sz w:val="23"/>
          <w:szCs w:val="23"/>
          <w:shd w:val="clear" w:color="auto" w:fill="FFFFFF"/>
          <w:lang w:val="en-US"/>
        </w:rPr>
        <w:t>At the time, it was one of the largest installations in Belgium</w:t>
      </w:r>
      <w:r>
        <w:rPr>
          <w:rFonts w:cs="Arial"/>
          <w:color w:val="000000"/>
          <w:sz w:val="23"/>
          <w:szCs w:val="23"/>
          <w:shd w:val="clear" w:color="auto" w:fill="FFFFFF"/>
          <w:lang w:val="en-US"/>
        </w:rPr>
        <w:t>. Since then, they cater for 80% of their</w:t>
      </w:r>
      <w:r w:rsidRPr="00561C76">
        <w:rPr>
          <w:rFonts w:cs="Arial"/>
          <w:color w:val="000000"/>
          <w:sz w:val="23"/>
          <w:szCs w:val="23"/>
          <w:shd w:val="clear" w:color="auto" w:fill="FFFFFF"/>
          <w:lang w:val="en-US"/>
        </w:rPr>
        <w:t xml:space="preserve"> own energy demand.</w:t>
      </w:r>
    </w:p>
    <w:p w:rsidR="000437A6" w:rsidRDefault="000437A6" w:rsidP="000437A6">
      <w:pPr>
        <w:pStyle w:val="GIPstandaard"/>
        <w:jc w:val="both"/>
        <w:rPr>
          <w:rFonts w:cs="Arial"/>
          <w:color w:val="000000"/>
          <w:sz w:val="23"/>
          <w:szCs w:val="23"/>
          <w:shd w:val="clear" w:color="auto" w:fill="FFFFFF"/>
          <w:lang w:val="en-US"/>
        </w:rPr>
      </w:pPr>
    </w:p>
    <w:p w:rsidR="000437A6" w:rsidRPr="00561C76" w:rsidRDefault="000437A6" w:rsidP="000437A6">
      <w:pPr>
        <w:pStyle w:val="GIPstandaard"/>
        <w:jc w:val="both"/>
        <w:rPr>
          <w:lang w:val="en-US"/>
        </w:rPr>
      </w:pPr>
    </w:p>
    <w:p w:rsidR="000437A6" w:rsidRDefault="000437A6" w:rsidP="000437A6">
      <w:pPr>
        <w:rPr>
          <w:rFonts w:ascii="Arial" w:hAnsi="Arial"/>
          <w:b/>
          <w:sz w:val="36"/>
          <w:lang w:val="en-US"/>
        </w:rPr>
      </w:pPr>
      <w:r>
        <w:rPr>
          <w:lang w:val="en-US"/>
        </w:rPr>
        <w:br w:type="page"/>
      </w:r>
    </w:p>
    <w:p w:rsidR="000437A6" w:rsidRDefault="000437A6" w:rsidP="000437A6">
      <w:pPr>
        <w:pStyle w:val="GIPtitelNiv2"/>
        <w:numPr>
          <w:ilvl w:val="1"/>
          <w:numId w:val="1"/>
        </w:numPr>
        <w:ind w:left="1134" w:hanging="1134"/>
        <w:jc w:val="both"/>
        <w:rPr>
          <w:lang w:val="en-US"/>
        </w:rPr>
      </w:pPr>
      <w:bookmarkStart w:id="9" w:name="_Toc379030513"/>
      <w:proofErr w:type="spellStart"/>
      <w:r w:rsidRPr="003652E6">
        <w:rPr>
          <w:lang w:val="en-US"/>
        </w:rPr>
        <w:lastRenderedPageBreak/>
        <w:t>Economisch</w:t>
      </w:r>
      <w:proofErr w:type="spellEnd"/>
      <w:r w:rsidRPr="003652E6">
        <w:rPr>
          <w:lang w:val="en-US"/>
        </w:rPr>
        <w:t xml:space="preserve"> </w:t>
      </w:r>
      <w:proofErr w:type="spellStart"/>
      <w:r w:rsidRPr="003652E6">
        <w:rPr>
          <w:lang w:val="en-US"/>
        </w:rPr>
        <w:t>belang</w:t>
      </w:r>
      <w:bookmarkEnd w:id="9"/>
      <w:proofErr w:type="spellEnd"/>
    </w:p>
    <w:p w:rsidR="000437A6" w:rsidRPr="003652E6" w:rsidRDefault="000437A6" w:rsidP="000437A6">
      <w:pPr>
        <w:pStyle w:val="GIPtitelNiv2"/>
        <w:ind w:left="720"/>
        <w:jc w:val="both"/>
        <w:rPr>
          <w:lang w:val="en-US"/>
        </w:rPr>
      </w:pPr>
    </w:p>
    <w:p w:rsidR="000437A6" w:rsidRDefault="000437A6" w:rsidP="000437A6">
      <w:pPr>
        <w:pStyle w:val="GIPstandaard"/>
        <w:jc w:val="both"/>
      </w:pPr>
      <w:r w:rsidRPr="00F03EEC">
        <w:rPr>
          <w:lang w:val="nl-BE"/>
        </w:rPr>
        <w:t>Indupol International telt 95</w:t>
      </w:r>
      <w:r>
        <w:rPr>
          <w:rStyle w:val="Voetnootmarkering"/>
        </w:rPr>
        <w:footnoteReference w:id="3"/>
      </w:r>
      <w:r w:rsidRPr="00F03EEC">
        <w:rPr>
          <w:lang w:val="nl-BE"/>
        </w:rPr>
        <w:t xml:space="preserve"> personeelsleden waarvan 64 volt</w:t>
      </w:r>
      <w:proofErr w:type="spellStart"/>
      <w:r>
        <w:t>ijds</w:t>
      </w:r>
      <w:proofErr w:type="spellEnd"/>
      <w:r>
        <w:t xml:space="preserve"> en 31 deeltijds. Van deze 95 personeelsleden zijn er 65 mannen de overige 30 zijn vrouwen. De meerderheid van de personeelsleden zijn arbeiders (87 personen), de meerderheid van de arbeiders werkt voltijds namelijk 57 personen. Het bedrijf telt ook bedienden namelijk 7 personen waarvan er 1 persoon deeltijds werkt. En dan natuurlijk ook nog 1 directeur. Wat mij wel opvalt, is dat de meerderheid bij de mannen ligt, ik denk dat dit komt doordat het zwaar werk is, daarmee bedoel ik specifiek fabriekswerk. Doordat de producten van Indupol te groot zijn, werken ze niet met een lopende band. In ruil voor de lopende band hebben ze stellages waar de goederen mee vervoerd worden.</w:t>
      </w:r>
    </w:p>
    <w:p w:rsidR="000437A6" w:rsidRDefault="000437A6" w:rsidP="000437A6">
      <w:pPr>
        <w:pStyle w:val="GIPstandaard"/>
        <w:jc w:val="both"/>
      </w:pPr>
    </w:p>
    <w:p w:rsidR="000437A6" w:rsidRDefault="000437A6" w:rsidP="000437A6">
      <w:pPr>
        <w:pStyle w:val="GIPstandaard"/>
        <w:jc w:val="center"/>
      </w:pPr>
      <w:r>
        <w:rPr>
          <w:noProof/>
          <w:lang w:val="nl-BE" w:eastAsia="nl-BE"/>
        </w:rPr>
        <w:drawing>
          <wp:inline distT="0" distB="0" distL="0" distR="0">
            <wp:extent cx="3533775" cy="2124075"/>
            <wp:effectExtent l="0" t="0" r="9525" b="9525"/>
            <wp:docPr id="2"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3775" cy="2124075"/>
                    </a:xfrm>
                    <a:prstGeom prst="rect">
                      <a:avLst/>
                    </a:prstGeom>
                    <a:noFill/>
                    <a:ln>
                      <a:noFill/>
                    </a:ln>
                  </pic:spPr>
                </pic:pic>
              </a:graphicData>
            </a:graphic>
          </wp:inline>
        </w:drawing>
      </w:r>
    </w:p>
    <w:p w:rsidR="000437A6" w:rsidRDefault="000437A6" w:rsidP="000437A6">
      <w:pPr>
        <w:pStyle w:val="GIPstandaard"/>
        <w:jc w:val="both"/>
      </w:pPr>
    </w:p>
    <w:p w:rsidR="000437A6" w:rsidRDefault="000437A6" w:rsidP="000437A6">
      <w:pPr>
        <w:pStyle w:val="GIPstandaard"/>
        <w:jc w:val="both"/>
      </w:pPr>
      <w:r>
        <w:t xml:space="preserve">De omzet van Indupol is ongeveer 3 miljoen gedaald, hierdoor zijn de bedrijfsopbrengsten ook gelijk gedaald. </w:t>
      </w:r>
    </w:p>
    <w:p w:rsidR="000437A6" w:rsidRDefault="000437A6" w:rsidP="000437A6">
      <w:pPr>
        <w:pStyle w:val="GIPstandaard"/>
        <w:jc w:val="both"/>
      </w:pPr>
    </w:p>
    <w:p w:rsidR="000437A6" w:rsidRDefault="000437A6" w:rsidP="000437A6">
      <w:pPr>
        <w:pStyle w:val="GIPstandaard"/>
        <w:jc w:val="center"/>
      </w:pPr>
      <w:r>
        <w:rPr>
          <w:noProof/>
          <w:lang w:val="nl-BE" w:eastAsia="nl-BE"/>
        </w:rPr>
        <w:drawing>
          <wp:inline distT="0" distB="0" distL="0" distR="0">
            <wp:extent cx="3667125" cy="2200275"/>
            <wp:effectExtent l="0" t="0" r="9525" b="9525"/>
            <wp:docPr id="3"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67125" cy="2200275"/>
                    </a:xfrm>
                    <a:prstGeom prst="rect">
                      <a:avLst/>
                    </a:prstGeom>
                    <a:noFill/>
                    <a:ln>
                      <a:noFill/>
                    </a:ln>
                  </pic:spPr>
                </pic:pic>
              </a:graphicData>
            </a:graphic>
          </wp:inline>
        </w:drawing>
      </w:r>
    </w:p>
    <w:p w:rsidR="000437A6" w:rsidRDefault="000437A6" w:rsidP="000437A6">
      <w:pPr>
        <w:pStyle w:val="GIPstandaard"/>
        <w:jc w:val="both"/>
      </w:pPr>
    </w:p>
    <w:p w:rsidR="000437A6" w:rsidRDefault="000437A6" w:rsidP="000437A6">
      <w:pPr>
        <w:pStyle w:val="GIPstandaard"/>
        <w:jc w:val="both"/>
      </w:pPr>
      <w:r>
        <w:t xml:space="preserve">Zoals op de grafiek te zien is heeft het bedrijf een verlies van ongeveer 1 miljoen. </w:t>
      </w:r>
    </w:p>
    <w:p w:rsidR="000437A6" w:rsidRDefault="000437A6" w:rsidP="000437A6">
      <w:pPr>
        <w:pStyle w:val="GIPstandaard"/>
        <w:jc w:val="both"/>
      </w:pPr>
    </w:p>
    <w:p w:rsidR="000437A6" w:rsidRDefault="000437A6" w:rsidP="000437A6">
      <w:pPr>
        <w:pStyle w:val="GIPstandaard"/>
        <w:jc w:val="both"/>
      </w:pPr>
    </w:p>
    <w:p w:rsidR="000437A6" w:rsidRDefault="000437A6" w:rsidP="000437A6">
      <w:pPr>
        <w:pStyle w:val="GIPtitelNiv2"/>
        <w:numPr>
          <w:ilvl w:val="1"/>
          <w:numId w:val="1"/>
        </w:numPr>
        <w:ind w:left="1134" w:hanging="1134"/>
        <w:jc w:val="both"/>
      </w:pPr>
      <w:bookmarkStart w:id="10" w:name="_Toc379030514"/>
      <w:r>
        <w:lastRenderedPageBreak/>
        <w:t>Activiteiten van de onderneming</w:t>
      </w:r>
      <w:bookmarkEnd w:id="10"/>
    </w:p>
    <w:p w:rsidR="000437A6" w:rsidRDefault="000437A6" w:rsidP="000437A6">
      <w:pPr>
        <w:pStyle w:val="GIPtitelNiv2"/>
        <w:ind w:left="720"/>
        <w:jc w:val="both"/>
      </w:pPr>
    </w:p>
    <w:p w:rsidR="000437A6" w:rsidRDefault="000437A6" w:rsidP="000437A6">
      <w:pPr>
        <w:pStyle w:val="GIPstandaard"/>
        <w:jc w:val="both"/>
      </w:pPr>
      <w:r>
        <w:t>De productvoorzieningen van Indupol zijn heel uitgebreid. Ze maken vooral producten op maat van de klant. Ze maken kleine, normale en grote producten, zoals de klant het wenst. Ze hebben hun eigen gespecialiseerde departementen die de aanvraag van de klant tot werkelijkheid maken. Al hun producten worden helemaal gekeurd en ondergaan grote controles voordat deze naar de klant gaan.</w:t>
      </w:r>
    </w:p>
    <w:p w:rsidR="000437A6" w:rsidRDefault="000437A6" w:rsidP="000437A6">
      <w:pPr>
        <w:pStyle w:val="GIPstandaard"/>
        <w:jc w:val="both"/>
      </w:pPr>
      <w:r>
        <w:t xml:space="preserve">Indupol is </w:t>
      </w:r>
      <w:proofErr w:type="spellStart"/>
      <w:r>
        <w:t>OEM-leverancier</w:t>
      </w:r>
      <w:proofErr w:type="spellEnd"/>
      <w:r>
        <w:t>.</w:t>
      </w:r>
      <w:r>
        <w:rPr>
          <w:rStyle w:val="Voetnootmarkering"/>
        </w:rPr>
        <w:footnoteReference w:id="4"/>
      </w:r>
      <w:r>
        <w:t xml:space="preserve"> Voor DAF. Ze werken met een vaste structuur, waardoor de productie heel snel gaat.</w:t>
      </w:r>
    </w:p>
    <w:p w:rsidR="000437A6" w:rsidRDefault="000437A6" w:rsidP="000437A6">
      <w:pPr>
        <w:pStyle w:val="GIPstandaard"/>
        <w:jc w:val="both"/>
      </w:pPr>
      <w:r>
        <w:t>Indupol maakt ook nog andere producten namelijk: tussenstukken voor brandweerwagens, tentwagens, voertuigen voor gehandicapten, paardentrailers, Mobilehomes, interieur- en exterieur van trams, mobiele sanitaircabines, landbouwvoertuigen, …</w:t>
      </w:r>
    </w:p>
    <w:p w:rsidR="000437A6" w:rsidRPr="00EC74D7" w:rsidRDefault="000437A6" w:rsidP="000437A6">
      <w:pPr>
        <w:rPr>
          <w:rFonts w:ascii="Arial" w:hAnsi="Arial"/>
          <w:sz w:val="24"/>
        </w:rPr>
      </w:pPr>
    </w:p>
    <w:p w:rsidR="000437A6" w:rsidRDefault="000437A6" w:rsidP="000437A6">
      <w:pPr>
        <w:pStyle w:val="GIPtitelNiv2"/>
        <w:numPr>
          <w:ilvl w:val="1"/>
          <w:numId w:val="1"/>
        </w:numPr>
        <w:ind w:left="1134" w:hanging="1134"/>
        <w:jc w:val="both"/>
      </w:pPr>
      <w:bookmarkStart w:id="11" w:name="_Toc379030515"/>
      <w:r>
        <w:t>Doelgroep van de onderneming</w:t>
      </w:r>
      <w:bookmarkEnd w:id="11"/>
    </w:p>
    <w:p w:rsidR="000437A6" w:rsidRDefault="000437A6" w:rsidP="000437A6">
      <w:pPr>
        <w:pStyle w:val="GIPtitelNiv2"/>
        <w:ind w:left="720"/>
        <w:jc w:val="both"/>
      </w:pPr>
    </w:p>
    <w:p w:rsidR="000437A6" w:rsidRDefault="000437A6" w:rsidP="000437A6">
      <w:pPr>
        <w:pStyle w:val="GIPstandaard"/>
        <w:jc w:val="both"/>
      </w:pPr>
      <w:r>
        <w:t xml:space="preserve">Indupol werkt vooral B2B, dus met grotere bedrijven. Dit komt doordat ze met grotere hoeveelheden werken. Ze hebben een ruim assortiment en kunnen maken wat het bedrijf wenst. De bedrijven waar ze nu aan leveren variëren van de auto en spoorwegindustrie en spoorwegenconstructiebedrijven tot landbouw. Het bedrijf heeft ook andere sectoren als klant. (bv. </w:t>
      </w:r>
      <w:proofErr w:type="spellStart"/>
      <w:r>
        <w:t>Tokheim</w:t>
      </w:r>
      <w:proofErr w:type="spellEnd"/>
      <w:r>
        <w:t>: toeleverancier van tankstations, Boer speeltoestellen, enz.)</w:t>
      </w:r>
    </w:p>
    <w:p w:rsidR="000437A6" w:rsidRDefault="000437A6" w:rsidP="000437A6">
      <w:pPr>
        <w:pStyle w:val="GIPstandaard"/>
        <w:jc w:val="both"/>
      </w:pPr>
    </w:p>
    <w:p w:rsidR="000437A6" w:rsidRPr="000A7FF6" w:rsidRDefault="000437A6" w:rsidP="000437A6">
      <w:pPr>
        <w:pStyle w:val="GIPstandaard"/>
        <w:jc w:val="both"/>
      </w:pPr>
    </w:p>
    <w:p w:rsidR="000437A6" w:rsidRDefault="000437A6" w:rsidP="000437A6">
      <w:pPr>
        <w:rPr>
          <w:rFonts w:ascii="Arial" w:hAnsi="Arial"/>
          <w:b/>
          <w:sz w:val="36"/>
        </w:rPr>
      </w:pPr>
      <w:r>
        <w:br w:type="page"/>
      </w:r>
    </w:p>
    <w:p w:rsidR="000437A6" w:rsidRDefault="000437A6" w:rsidP="000437A6">
      <w:pPr>
        <w:pStyle w:val="GIPtitelNiv2"/>
        <w:numPr>
          <w:ilvl w:val="1"/>
          <w:numId w:val="1"/>
        </w:numPr>
        <w:ind w:left="1134" w:hanging="1134"/>
        <w:jc w:val="both"/>
      </w:pPr>
      <w:bookmarkStart w:id="12" w:name="_Toc379030516"/>
      <w:r>
        <w:lastRenderedPageBreak/>
        <w:t>Ondernemingsvorm stagebedrijf</w:t>
      </w:r>
      <w:r>
        <w:rPr>
          <w:rStyle w:val="Voetnootmarkering"/>
        </w:rPr>
        <w:footnoteReference w:id="5"/>
      </w:r>
      <w:bookmarkEnd w:id="12"/>
    </w:p>
    <w:p w:rsidR="000437A6" w:rsidRDefault="000437A6" w:rsidP="000437A6">
      <w:pPr>
        <w:pStyle w:val="GIPtitelNiv2"/>
        <w:ind w:left="585"/>
        <w:jc w:val="both"/>
      </w:pPr>
    </w:p>
    <w:p w:rsidR="000437A6" w:rsidRDefault="000437A6" w:rsidP="000437A6">
      <w:pPr>
        <w:pStyle w:val="GIPstandaard"/>
        <w:jc w:val="both"/>
      </w:pPr>
      <w:r>
        <w:t>Indupol koos voor een naamloze vennootschap. De naamloze vennootschap kan voor veel bedrijven zoals kleine en grote, maar ook voor de middelgrote, familiale bedrijven. Daarom heeft Indupol als familie bedrijf voor deze ondernemingsvorm gekozen. Door voor een NV te kiezen moeten ze zich wel aan het minimumkapitaal van 65.000,00</w:t>
      </w:r>
      <w:r>
        <w:rPr>
          <w:rStyle w:val="Voetnootmarkering"/>
        </w:rPr>
        <w:footnoteReference w:id="6"/>
      </w:r>
      <w:r>
        <w:t xml:space="preserve"> euro houden.</w:t>
      </w:r>
    </w:p>
    <w:p w:rsidR="000437A6" w:rsidRDefault="000437A6" w:rsidP="000437A6">
      <w:pPr>
        <w:pStyle w:val="GIPstandaard"/>
        <w:jc w:val="both"/>
      </w:pPr>
    </w:p>
    <w:p w:rsidR="000437A6" w:rsidRDefault="000437A6" w:rsidP="000437A6">
      <w:pPr>
        <w:pStyle w:val="GIPstandaard"/>
        <w:jc w:val="both"/>
      </w:pPr>
    </w:p>
    <w:p w:rsidR="000437A6" w:rsidRDefault="000437A6" w:rsidP="000437A6">
      <w:pPr>
        <w:pStyle w:val="GIPtitelNiv3"/>
        <w:numPr>
          <w:ilvl w:val="2"/>
          <w:numId w:val="1"/>
        </w:numPr>
        <w:ind w:left="1134" w:hanging="1134"/>
        <w:jc w:val="both"/>
      </w:pPr>
      <w:bookmarkStart w:id="13" w:name="_Toc379030517"/>
      <w:r>
        <w:t>Voordelen</w:t>
      </w:r>
      <w:r>
        <w:rPr>
          <w:rStyle w:val="Voetnootmarkering"/>
        </w:rPr>
        <w:footnoteReference w:id="7"/>
      </w:r>
      <w:bookmarkEnd w:id="13"/>
    </w:p>
    <w:p w:rsidR="000437A6" w:rsidRDefault="000437A6" w:rsidP="000437A6">
      <w:pPr>
        <w:pStyle w:val="GIPstandaard"/>
      </w:pPr>
    </w:p>
    <w:p w:rsidR="000437A6" w:rsidRDefault="000437A6" w:rsidP="000437A6">
      <w:pPr>
        <w:pStyle w:val="GIPstandaard"/>
      </w:pPr>
      <w:r>
        <w:t xml:space="preserve">De voordelen van deze ondernemingsvorm zijn: </w:t>
      </w:r>
    </w:p>
    <w:p w:rsidR="000437A6" w:rsidRDefault="000437A6" w:rsidP="000437A6">
      <w:pPr>
        <w:pStyle w:val="GIPtitelNiv3"/>
        <w:ind w:left="1080"/>
        <w:jc w:val="both"/>
      </w:pPr>
    </w:p>
    <w:p w:rsidR="000437A6" w:rsidRDefault="000437A6" w:rsidP="000437A6">
      <w:pPr>
        <w:pStyle w:val="GIPstandaard"/>
        <w:numPr>
          <w:ilvl w:val="0"/>
          <w:numId w:val="2"/>
        </w:numPr>
        <w:spacing w:after="120"/>
        <w:ind w:left="714" w:hanging="357"/>
        <w:jc w:val="both"/>
      </w:pPr>
      <w:r>
        <w:t>Aandelen zijn vrij overdraagbaar</w:t>
      </w:r>
    </w:p>
    <w:p w:rsidR="000437A6" w:rsidRDefault="000437A6" w:rsidP="000437A6">
      <w:pPr>
        <w:pStyle w:val="GIPstandaard"/>
        <w:numPr>
          <w:ilvl w:val="0"/>
          <w:numId w:val="2"/>
        </w:numPr>
        <w:spacing w:after="120"/>
        <w:ind w:left="714" w:hanging="357"/>
        <w:jc w:val="both"/>
      </w:pPr>
      <w:r>
        <w:t>De aansprakelijkheid van vennoten is beperkt tot hun inbreng</w:t>
      </w:r>
    </w:p>
    <w:p w:rsidR="000437A6" w:rsidRDefault="000437A6" w:rsidP="000437A6">
      <w:pPr>
        <w:pStyle w:val="GIPstandaard"/>
        <w:numPr>
          <w:ilvl w:val="0"/>
          <w:numId w:val="2"/>
        </w:numPr>
        <w:spacing w:after="120"/>
        <w:jc w:val="both"/>
      </w:pPr>
      <w:r>
        <w:t>Winstbewijzen kunnen worden uitgegeven</w:t>
      </w:r>
    </w:p>
    <w:p w:rsidR="000437A6" w:rsidRDefault="000437A6" w:rsidP="000437A6">
      <w:pPr>
        <w:pStyle w:val="GIPstandaard"/>
        <w:numPr>
          <w:ilvl w:val="0"/>
          <w:numId w:val="2"/>
        </w:numPr>
        <w:ind w:left="714" w:hanging="357"/>
        <w:jc w:val="both"/>
      </w:pPr>
      <w:r>
        <w:t>Meerdere eigenaren mogelijk</w:t>
      </w:r>
    </w:p>
    <w:p w:rsidR="000437A6" w:rsidRDefault="000437A6" w:rsidP="000437A6">
      <w:pPr>
        <w:pStyle w:val="GIPstandaard"/>
        <w:jc w:val="both"/>
      </w:pPr>
    </w:p>
    <w:p w:rsidR="000437A6" w:rsidRDefault="000437A6" w:rsidP="000437A6">
      <w:pPr>
        <w:pStyle w:val="GIPstandaard"/>
        <w:jc w:val="both"/>
      </w:pPr>
    </w:p>
    <w:p w:rsidR="000437A6" w:rsidRDefault="000437A6" w:rsidP="000437A6">
      <w:pPr>
        <w:pStyle w:val="GIPtitelNiv3"/>
        <w:numPr>
          <w:ilvl w:val="2"/>
          <w:numId w:val="1"/>
        </w:numPr>
        <w:ind w:left="1134"/>
        <w:jc w:val="both"/>
      </w:pPr>
      <w:bookmarkStart w:id="14" w:name="_Toc379030518"/>
      <w:r>
        <w:t>Nadelen</w:t>
      </w:r>
      <w:bookmarkEnd w:id="14"/>
    </w:p>
    <w:p w:rsidR="000437A6" w:rsidRDefault="000437A6" w:rsidP="000437A6">
      <w:pPr>
        <w:pStyle w:val="GIPtitelNiv3"/>
        <w:ind w:left="1080"/>
        <w:jc w:val="both"/>
      </w:pPr>
    </w:p>
    <w:p w:rsidR="000437A6" w:rsidRPr="00F14095" w:rsidRDefault="000437A6" w:rsidP="000437A6">
      <w:pPr>
        <w:pStyle w:val="GIPstandaard"/>
        <w:numPr>
          <w:ilvl w:val="0"/>
          <w:numId w:val="3"/>
        </w:numPr>
        <w:spacing w:after="120"/>
        <w:ind w:left="714" w:hanging="357"/>
        <w:jc w:val="both"/>
        <w:rPr>
          <w:sz w:val="28"/>
        </w:rPr>
      </w:pPr>
      <w:r>
        <w:t>Notariële akte vereist voor oprichting</w:t>
      </w:r>
    </w:p>
    <w:p w:rsidR="000437A6" w:rsidRPr="00F14095" w:rsidRDefault="000437A6" w:rsidP="000437A6">
      <w:pPr>
        <w:pStyle w:val="GIPstandaard"/>
        <w:numPr>
          <w:ilvl w:val="0"/>
          <w:numId w:val="3"/>
        </w:numPr>
        <w:spacing w:after="120"/>
        <w:ind w:left="714" w:hanging="357"/>
        <w:jc w:val="both"/>
        <w:rPr>
          <w:sz w:val="28"/>
        </w:rPr>
      </w:pPr>
      <w:r>
        <w:t xml:space="preserve">Uitgebreide boekhouding </w:t>
      </w:r>
    </w:p>
    <w:p w:rsidR="000437A6" w:rsidRPr="00F14095" w:rsidRDefault="000437A6" w:rsidP="000437A6">
      <w:pPr>
        <w:pStyle w:val="GIPstandaard"/>
        <w:numPr>
          <w:ilvl w:val="0"/>
          <w:numId w:val="3"/>
        </w:numPr>
        <w:spacing w:after="120"/>
        <w:ind w:left="714" w:hanging="357"/>
        <w:jc w:val="both"/>
        <w:rPr>
          <w:sz w:val="28"/>
        </w:rPr>
      </w:pPr>
      <w:r>
        <w:t>Hoog startkapitaal</w:t>
      </w:r>
    </w:p>
    <w:p w:rsidR="000437A6" w:rsidRPr="00F14095" w:rsidRDefault="000437A6" w:rsidP="000437A6">
      <w:pPr>
        <w:pStyle w:val="GIPstandaard"/>
        <w:numPr>
          <w:ilvl w:val="0"/>
          <w:numId w:val="3"/>
        </w:numPr>
        <w:spacing w:after="120"/>
        <w:ind w:left="714" w:hanging="357"/>
        <w:jc w:val="both"/>
        <w:rPr>
          <w:sz w:val="28"/>
        </w:rPr>
      </w:pPr>
      <w:r>
        <w:t>Verlies van het familiaal karakter van de vennootschap</w:t>
      </w:r>
    </w:p>
    <w:p w:rsidR="000437A6" w:rsidRPr="00F14095" w:rsidRDefault="000437A6" w:rsidP="000437A6">
      <w:pPr>
        <w:pStyle w:val="GIPstandaard"/>
        <w:numPr>
          <w:ilvl w:val="0"/>
          <w:numId w:val="3"/>
        </w:numPr>
        <w:ind w:left="714" w:hanging="357"/>
        <w:jc w:val="both"/>
        <w:rPr>
          <w:sz w:val="28"/>
        </w:rPr>
      </w:pPr>
      <w:r>
        <w:t>Uitvoerige besluitvorming</w:t>
      </w:r>
    </w:p>
    <w:p w:rsidR="000437A6" w:rsidRDefault="000437A6" w:rsidP="000437A6">
      <w:pPr>
        <w:pStyle w:val="GIPstandaard"/>
      </w:pPr>
    </w:p>
    <w:p w:rsidR="00A61B1D" w:rsidRPr="000437A6" w:rsidRDefault="000437A6" w:rsidP="000437A6">
      <w:pPr>
        <w:pStyle w:val="GIPstandaard"/>
        <w:jc w:val="both"/>
        <w:rPr>
          <w:sz w:val="48"/>
        </w:rPr>
      </w:pPr>
      <w:r>
        <w:t>De reden dat Indupol voor een NV heeft gekozen weet ik niet, dit kan wel te maken hebben met dat het bedrijf al langer bestaat en dat het van generatie op generatie wordt doorgegeven. Een andere reden dat ze voor NV hebben gekozen kan ook de hoge kapitaalsbehoefte zijn.</w:t>
      </w:r>
    </w:p>
    <w:sectPr w:rsidR="00A61B1D" w:rsidRPr="000437A6" w:rsidSect="00A61B1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7A6" w:rsidRDefault="000437A6" w:rsidP="000437A6">
      <w:pPr>
        <w:spacing w:after="0" w:line="240" w:lineRule="auto"/>
      </w:pPr>
      <w:r>
        <w:separator/>
      </w:r>
    </w:p>
  </w:endnote>
  <w:endnote w:type="continuationSeparator" w:id="0">
    <w:p w:rsidR="000437A6" w:rsidRDefault="000437A6" w:rsidP="00043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7A6" w:rsidRDefault="000437A6" w:rsidP="000437A6">
      <w:pPr>
        <w:spacing w:after="0" w:line="240" w:lineRule="auto"/>
      </w:pPr>
      <w:r>
        <w:separator/>
      </w:r>
    </w:p>
  </w:footnote>
  <w:footnote w:type="continuationSeparator" w:id="0">
    <w:p w:rsidR="000437A6" w:rsidRDefault="000437A6" w:rsidP="000437A6">
      <w:pPr>
        <w:spacing w:after="0" w:line="240" w:lineRule="auto"/>
      </w:pPr>
      <w:r>
        <w:continuationSeparator/>
      </w:r>
    </w:p>
  </w:footnote>
  <w:footnote w:id="1">
    <w:p w:rsidR="000437A6" w:rsidRPr="008856F4" w:rsidRDefault="000437A6" w:rsidP="000437A6">
      <w:pPr>
        <w:pStyle w:val="Voetnoottekst"/>
      </w:pPr>
      <w:r>
        <w:rPr>
          <w:rStyle w:val="Voetnootmarkering"/>
        </w:rPr>
        <w:footnoteRef/>
      </w:r>
      <w:r>
        <w:t xml:space="preserve"> Gevonden op de website van Indupol http://</w:t>
      </w:r>
      <w:hyperlink r:id="rId1" w:history="1">
        <w:r w:rsidRPr="008856F4">
          <w:rPr>
            <w:rStyle w:val="Hyperlink"/>
          </w:rPr>
          <w:t>www.indupol.com</w:t>
        </w:r>
      </w:hyperlink>
    </w:p>
  </w:footnote>
  <w:footnote w:id="2">
    <w:p w:rsidR="000437A6" w:rsidRDefault="000437A6" w:rsidP="000437A6">
      <w:pPr>
        <w:pStyle w:val="Voetnoottekst"/>
      </w:pPr>
      <w:r w:rsidRPr="008856F4">
        <w:rPr>
          <w:rStyle w:val="Voetnootmarkering"/>
        </w:rPr>
        <w:footnoteRef/>
      </w:r>
      <w:r w:rsidRPr="008856F4">
        <w:t xml:space="preserve"> </w:t>
      </w:r>
      <w:r>
        <w:t xml:space="preserve">Gevonden op het internet </w:t>
      </w:r>
      <w:hyperlink r:id="rId2" w:history="1">
        <w:r w:rsidRPr="008856F4">
          <w:rPr>
            <w:rStyle w:val="Hyperlink"/>
          </w:rPr>
          <w:t>http://www.azet.sk/firma/88460/indupol-slovakia-s-r-o/</w:t>
        </w:r>
      </w:hyperlink>
    </w:p>
  </w:footnote>
  <w:footnote w:id="3">
    <w:p w:rsidR="000437A6" w:rsidRDefault="000437A6" w:rsidP="000437A6">
      <w:pPr>
        <w:pStyle w:val="Voetnoottekst"/>
      </w:pPr>
      <w:r>
        <w:rPr>
          <w:rStyle w:val="Voetnootmarkering"/>
        </w:rPr>
        <w:footnoteRef/>
      </w:r>
      <w:r>
        <w:t xml:space="preserve">  Cijfers komen uit de jaarrekening bij toelichting. Deze jaarrekening is te vinden op de website van de nationale bank http://www.nbb.be</w:t>
      </w:r>
    </w:p>
  </w:footnote>
  <w:footnote w:id="4">
    <w:p w:rsidR="000437A6" w:rsidRPr="00227079" w:rsidRDefault="000437A6" w:rsidP="000437A6">
      <w:pPr>
        <w:pStyle w:val="Voettekst"/>
        <w:tabs>
          <w:tab w:val="clear" w:pos="4536"/>
          <w:tab w:val="clear" w:pos="9072"/>
          <w:tab w:val="right" w:pos="8901"/>
        </w:tabs>
        <w:rPr>
          <w:rFonts w:ascii="Arial" w:hAnsi="Arial" w:cs="Arial"/>
          <w:color w:val="000000"/>
          <w:sz w:val="20"/>
          <w:szCs w:val="20"/>
          <w:shd w:val="clear" w:color="auto" w:fill="FFFFFF"/>
        </w:rPr>
      </w:pPr>
      <w:r>
        <w:rPr>
          <w:rStyle w:val="Voetnootmarkering"/>
          <w:sz w:val="20"/>
          <w:szCs w:val="20"/>
        </w:rPr>
        <w:footnoteRef/>
      </w:r>
      <w:r>
        <w:t xml:space="preserve"> </w:t>
      </w:r>
      <w:proofErr w:type="spellStart"/>
      <w:r>
        <w:t>OEM-leverancier</w:t>
      </w:r>
      <w:proofErr w:type="spellEnd"/>
      <w:r>
        <w:t>:</w:t>
      </w:r>
      <w:r>
        <w:rPr>
          <w:rFonts w:ascii="Arial" w:hAnsi="Arial" w:cs="Arial"/>
          <w:color w:val="000000"/>
          <w:sz w:val="20"/>
          <w:szCs w:val="20"/>
          <w:shd w:val="clear" w:color="auto" w:fill="FFFFFF"/>
        </w:rPr>
        <w:t xml:space="preserve"> een bedrijf dat producten levert op de behoeften van een merkleverancier. De merkleverancier verwerkt het product in eigen producten alsof het een eigen fabricaat is (bv. merksticker)</w:t>
      </w:r>
    </w:p>
  </w:footnote>
  <w:footnote w:id="5">
    <w:p w:rsidR="000437A6" w:rsidRPr="0029026C" w:rsidRDefault="000437A6" w:rsidP="000437A6">
      <w:pPr>
        <w:pStyle w:val="Voetnoottekst"/>
      </w:pPr>
      <w:r w:rsidRPr="0029026C">
        <w:rPr>
          <w:rStyle w:val="Voetnootmarkering"/>
        </w:rPr>
        <w:footnoteRef/>
      </w:r>
      <w:r w:rsidRPr="0029026C">
        <w:t xml:space="preserve"> </w:t>
      </w:r>
      <w:r>
        <w:t xml:space="preserve">Gevonden op het internet </w:t>
      </w:r>
      <w:hyperlink r:id="rId3" w:history="1">
        <w:r w:rsidRPr="0029026C">
          <w:rPr>
            <w:rStyle w:val="Hyperlink"/>
          </w:rPr>
          <w:t>http://www.belgium.be/nl/economie/onderneming/oprichting/vennootschapsvormen/nv/</w:t>
        </w:r>
      </w:hyperlink>
    </w:p>
  </w:footnote>
  <w:footnote w:id="6">
    <w:p w:rsidR="000437A6" w:rsidRPr="0029026C" w:rsidRDefault="000437A6" w:rsidP="000437A6">
      <w:pPr>
        <w:pStyle w:val="Voetnoottekst"/>
      </w:pPr>
      <w:r>
        <w:rPr>
          <w:rStyle w:val="Voetnootmarkering"/>
        </w:rPr>
        <w:footnoteRef/>
      </w:r>
      <w:r>
        <w:t xml:space="preserve"> Gevonden op de website van </w:t>
      </w:r>
      <w:proofErr w:type="spellStart"/>
      <w:r>
        <w:t>Unizo</w:t>
      </w:r>
      <w:proofErr w:type="spellEnd"/>
      <w:r>
        <w:t xml:space="preserve"> </w:t>
      </w:r>
      <w:hyperlink r:id="rId4" w:history="1">
        <w:r w:rsidRPr="0029026C">
          <w:rPr>
            <w:rStyle w:val="Hyperlink"/>
          </w:rPr>
          <w:t>http://www.unizo.be/uwzaakstarten/viewobj.jsp?id=4772453</w:t>
        </w:r>
      </w:hyperlink>
    </w:p>
  </w:footnote>
  <w:footnote w:id="7">
    <w:p w:rsidR="000437A6" w:rsidRDefault="000437A6" w:rsidP="000437A6">
      <w:pPr>
        <w:pStyle w:val="Voetnoottekst"/>
      </w:pPr>
      <w:r w:rsidRPr="0029026C">
        <w:rPr>
          <w:rStyle w:val="Voetnootmarkering"/>
        </w:rPr>
        <w:footnoteRef/>
      </w:r>
      <w:r>
        <w:t>Gevonden op het internet</w:t>
      </w:r>
      <w:r w:rsidRPr="0029026C">
        <w:t xml:space="preserve"> </w:t>
      </w:r>
      <w:hyperlink r:id="rId5" w:history="1">
        <w:r w:rsidRPr="0029026C">
          <w:rPr>
            <w:rStyle w:val="Hyperlink"/>
          </w:rPr>
          <w:t>http://zakelijk.infonu.nl/zakelijk/4226-de-voordelen-van-een-nv.html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B10"/>
    <w:multiLevelType w:val="multilevel"/>
    <w:tmpl w:val="36606F16"/>
    <w:lvl w:ilvl="0">
      <w:start w:val="1"/>
      <w:numFmt w:val="decimal"/>
      <w:lvlText w:val="%1"/>
      <w:lvlJc w:val="left"/>
      <w:pPr>
        <w:ind w:left="3846"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nsid w:val="2BB4558B"/>
    <w:multiLevelType w:val="hybridMultilevel"/>
    <w:tmpl w:val="E4A674A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11C35D8"/>
    <w:multiLevelType w:val="hybridMultilevel"/>
    <w:tmpl w:val="ABB8228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437A6"/>
    <w:rsid w:val="000437A6"/>
    <w:rsid w:val="002905D6"/>
    <w:rsid w:val="003B34CF"/>
    <w:rsid w:val="004F6083"/>
    <w:rsid w:val="008B619F"/>
    <w:rsid w:val="00A02408"/>
    <w:rsid w:val="00A61B1D"/>
    <w:rsid w:val="00A81043"/>
    <w:rsid w:val="00B972B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37A6"/>
    <w:rPr>
      <w:rFonts w:eastAsiaTheme="minorEastAsia"/>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IPTitelniv1">
    <w:name w:val="GIP Titel niv 1"/>
    <w:qFormat/>
    <w:rsid w:val="000437A6"/>
    <w:pPr>
      <w:spacing w:after="0" w:line="240" w:lineRule="auto"/>
    </w:pPr>
    <w:rPr>
      <w:rFonts w:ascii="Arial" w:eastAsiaTheme="minorEastAsia" w:hAnsi="Arial"/>
      <w:b/>
      <w:sz w:val="48"/>
      <w:lang w:val="nl-NL" w:eastAsia="nl-NL"/>
    </w:rPr>
  </w:style>
  <w:style w:type="paragraph" w:customStyle="1" w:styleId="GIPtitelNiv2">
    <w:name w:val="GIP titel Niv 2"/>
    <w:basedOn w:val="GIPTitelniv1"/>
    <w:qFormat/>
    <w:rsid w:val="000437A6"/>
    <w:rPr>
      <w:sz w:val="36"/>
    </w:rPr>
  </w:style>
  <w:style w:type="paragraph" w:customStyle="1" w:styleId="GIPtitelNiv3">
    <w:name w:val="GIP titel Niv 3"/>
    <w:basedOn w:val="GIPtitelNiv2"/>
    <w:qFormat/>
    <w:rsid w:val="000437A6"/>
    <w:rPr>
      <w:sz w:val="28"/>
    </w:rPr>
  </w:style>
  <w:style w:type="paragraph" w:customStyle="1" w:styleId="GIPstandaard">
    <w:name w:val="GIP standaard"/>
    <w:basedOn w:val="GIPtitelNiv3"/>
    <w:uiPriority w:val="99"/>
    <w:qFormat/>
    <w:rsid w:val="000437A6"/>
    <w:rPr>
      <w:b w:val="0"/>
      <w:sz w:val="24"/>
    </w:rPr>
  </w:style>
  <w:style w:type="paragraph" w:styleId="Voettekst">
    <w:name w:val="footer"/>
    <w:basedOn w:val="Standaard"/>
    <w:link w:val="VoettekstChar"/>
    <w:uiPriority w:val="99"/>
    <w:unhideWhenUsed/>
    <w:rsid w:val="000437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37A6"/>
    <w:rPr>
      <w:rFonts w:eastAsiaTheme="minorEastAsia"/>
      <w:lang w:val="nl-NL" w:eastAsia="nl-NL"/>
    </w:rPr>
  </w:style>
  <w:style w:type="character" w:styleId="Hyperlink">
    <w:name w:val="Hyperlink"/>
    <w:basedOn w:val="Standaardalinea-lettertype"/>
    <w:uiPriority w:val="99"/>
    <w:unhideWhenUsed/>
    <w:rsid w:val="000437A6"/>
    <w:rPr>
      <w:color w:val="0000FF"/>
      <w:u w:val="single"/>
    </w:rPr>
  </w:style>
  <w:style w:type="paragraph" w:styleId="Voetnoottekst">
    <w:name w:val="footnote text"/>
    <w:basedOn w:val="Standaard"/>
    <w:link w:val="VoetnoottekstChar"/>
    <w:uiPriority w:val="99"/>
    <w:semiHidden/>
    <w:unhideWhenUsed/>
    <w:rsid w:val="000437A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37A6"/>
    <w:rPr>
      <w:rFonts w:eastAsiaTheme="minorEastAsia"/>
      <w:sz w:val="20"/>
      <w:szCs w:val="20"/>
      <w:lang w:val="nl-NL" w:eastAsia="nl-NL"/>
    </w:rPr>
  </w:style>
  <w:style w:type="character" w:styleId="Voetnootmarkering">
    <w:name w:val="footnote reference"/>
    <w:basedOn w:val="Standaardalinea-lettertype"/>
    <w:uiPriority w:val="99"/>
    <w:semiHidden/>
    <w:unhideWhenUsed/>
    <w:rsid w:val="000437A6"/>
    <w:rPr>
      <w:vertAlign w:val="superscript"/>
    </w:rPr>
  </w:style>
  <w:style w:type="paragraph" w:styleId="Ballontekst">
    <w:name w:val="Balloon Text"/>
    <w:basedOn w:val="Standaard"/>
    <w:link w:val="BallontekstChar"/>
    <w:uiPriority w:val="99"/>
    <w:semiHidden/>
    <w:unhideWhenUsed/>
    <w:rsid w:val="000437A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37A6"/>
    <w:rPr>
      <w:rFonts w:ascii="Tahoma" w:eastAsiaTheme="minorEastAsia"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elgium.be/nl/economie/onderneming/oprichting/vennootschapsvormen/nv/" TargetMode="External"/><Relationship Id="rId2" Type="http://schemas.openxmlformats.org/officeDocument/2006/relationships/hyperlink" Target="http://www.azet.sk/firma/88460/indupol-slovakia-s-r-o/" TargetMode="External"/><Relationship Id="rId1" Type="http://schemas.openxmlformats.org/officeDocument/2006/relationships/hyperlink" Target="http://www.indupol.com" TargetMode="External"/><Relationship Id="rId5" Type="http://schemas.openxmlformats.org/officeDocument/2006/relationships/hyperlink" Target="http://zakelijk.infonu.nl/zakelijk/4226-de-voordelen-van-een-nv.html" TargetMode="External"/><Relationship Id="rId4" Type="http://schemas.openxmlformats.org/officeDocument/2006/relationships/hyperlink" Target="http://www.unizo.be/uwzaakstarten/viewobj.jsp?id=4772453"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5704</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dc:creator>
  <cp:lastModifiedBy>Lot</cp:lastModifiedBy>
  <cp:revision>1</cp:revision>
  <dcterms:created xsi:type="dcterms:W3CDTF">2014-03-01T15:10:00Z</dcterms:created>
  <dcterms:modified xsi:type="dcterms:W3CDTF">2014-03-01T15:10:00Z</dcterms:modified>
</cp:coreProperties>
</file>